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2C03B" w14:textId="226446BD" w:rsidR="007B235D" w:rsidRPr="002B2174" w:rsidRDefault="007B235D" w:rsidP="007B235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11</w:t>
      </w:r>
      <w:r w:rsidR="00890CDA">
        <w:rPr>
          <w:rFonts w:ascii="Arial" w:eastAsia="Batang" w:hAnsi="Arial" w:cs="Arial"/>
          <w:b/>
          <w:bCs/>
          <w:sz w:val="24"/>
          <w:szCs w:val="24"/>
          <w:lang w:val="de-DE"/>
        </w:rPr>
        <w:t>7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        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</w:t>
      </w:r>
      <w:r w:rsidR="000E2E27" w:rsidRPr="000E2E27">
        <w:rPr>
          <w:rFonts w:ascii="Arial" w:eastAsia="Batang" w:hAnsi="Arial" w:cs="Arial"/>
          <w:b/>
          <w:bCs/>
          <w:sz w:val="24"/>
          <w:szCs w:val="24"/>
          <w:lang w:val="de-DE"/>
        </w:rPr>
        <w:t>R1-2404969</w:t>
      </w:r>
    </w:p>
    <w:p w14:paraId="0F3DE769" w14:textId="4E597460" w:rsidR="00F10548" w:rsidRPr="008267DE" w:rsidRDefault="00890CDA" w:rsidP="00F10548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90CDA">
        <w:rPr>
          <w:rFonts w:ascii="Arial" w:eastAsia="Batang" w:hAnsi="Arial" w:cs="Arial"/>
          <w:b/>
          <w:bCs/>
          <w:sz w:val="24"/>
          <w:szCs w:val="24"/>
        </w:rPr>
        <w:t>Fukuoka City, Fukuoka, Japan, May 20</w:t>
      </w:r>
      <w:r w:rsidRPr="00890CDA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890CDA">
        <w:rPr>
          <w:rFonts w:ascii="Arial" w:eastAsia="Batang" w:hAnsi="Arial" w:cs="Arial"/>
          <w:b/>
          <w:bCs/>
          <w:sz w:val="24"/>
          <w:szCs w:val="24"/>
        </w:rPr>
        <w:t xml:space="preserve"> – 24</w:t>
      </w:r>
      <w:r w:rsidRPr="00890CDA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890CDA">
        <w:rPr>
          <w:rFonts w:ascii="Arial" w:eastAsia="Batang" w:hAnsi="Arial" w:cs="Arial"/>
          <w:b/>
          <w:bCs/>
          <w:sz w:val="24"/>
          <w:szCs w:val="24"/>
        </w:rPr>
        <w:t>, 2024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7CE1A6AF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8267DE">
        <w:rPr>
          <w:rFonts w:ascii="Arial" w:hAnsi="Arial" w:cs="Arial"/>
          <w:b/>
          <w:sz w:val="24"/>
          <w:szCs w:val="24"/>
        </w:rPr>
        <w:t>Title:</w:t>
      </w:r>
      <w:r w:rsidR="00C642CA">
        <w:rPr>
          <w:rFonts w:ascii="Arial" w:hAnsi="Arial" w:cs="Arial"/>
          <w:b/>
          <w:sz w:val="24"/>
          <w:szCs w:val="24"/>
        </w:rPr>
        <w:tab/>
      </w:r>
      <w:r w:rsidR="000E2E27" w:rsidRPr="000E2E27">
        <w:rPr>
          <w:rFonts w:ascii="Arial" w:hAnsi="Arial" w:cs="Arial"/>
          <w:b/>
          <w:sz w:val="24"/>
          <w:szCs w:val="24"/>
        </w:rPr>
        <w:t>Draft LS reply on DL-AoD measurements in NR-PRU-DL-Info forwarded to target UE</w:t>
      </w:r>
    </w:p>
    <w:p w14:paraId="42C3CB05" w14:textId="424A88EF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 xml:space="preserve">Response to:       </w:t>
      </w:r>
      <w:r w:rsidR="00C642CA">
        <w:rPr>
          <w:rFonts w:ascii="Arial" w:eastAsia="Batang" w:hAnsi="Arial" w:cs="Arial"/>
          <w:b/>
          <w:sz w:val="20"/>
          <w:lang w:val="en-GB" w:eastAsia="zh-CN"/>
        </w:rPr>
        <w:tab/>
      </w:r>
      <w:r w:rsidR="001758E7" w:rsidRPr="001758E7">
        <w:rPr>
          <w:rFonts w:ascii="Arial" w:eastAsia="DengXian" w:hAnsi="Arial" w:cs="Arial"/>
          <w:b/>
          <w:bCs/>
          <w:szCs w:val="22"/>
          <w:lang w:val="en-GB" w:eastAsia="en-GB"/>
        </w:rPr>
        <w:t>R1-2404198(R2-2403979)</w:t>
      </w:r>
    </w:p>
    <w:p w14:paraId="6C504685" w14:textId="10612E10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Release: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>Rel-1</w:t>
      </w:r>
      <w:r w:rsidR="00AE0FFC" w:rsidRPr="002B5EE0">
        <w:rPr>
          <w:rFonts w:ascii="Arial" w:eastAsia="DengXian" w:hAnsi="Arial" w:cs="Arial"/>
          <w:b/>
          <w:bCs/>
          <w:szCs w:val="22"/>
          <w:lang w:val="en-GB" w:eastAsia="en-GB"/>
        </w:rPr>
        <w:t>8</w:t>
      </w:r>
    </w:p>
    <w:p w14:paraId="5EAE5600" w14:textId="4073FE82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Work Item: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="00CD47D1" w:rsidRPr="00CD47D1">
        <w:rPr>
          <w:rFonts w:ascii="Arial" w:eastAsia="DengXian" w:hAnsi="Arial" w:cs="Arial"/>
          <w:b/>
          <w:bCs/>
          <w:szCs w:val="22"/>
          <w:lang w:val="en-GB" w:eastAsia="en-GB"/>
        </w:rPr>
        <w:t>NR_pos_enh2</w:t>
      </w:r>
    </w:p>
    <w:p w14:paraId="6126173D" w14:textId="77777777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/>
          <w:sz w:val="20"/>
          <w:lang w:val="en-GB" w:eastAsia="zh-CN"/>
        </w:rPr>
      </w:pPr>
    </w:p>
    <w:p w14:paraId="0D5665D1" w14:textId="70EFA6C6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Source:</w:t>
      </w:r>
      <w:r w:rsidRPr="00836959">
        <w:rPr>
          <w:rFonts w:ascii="Arial" w:eastAsia="Batang" w:hAnsi="Arial" w:cs="Arial"/>
          <w:bCs/>
          <w:color w:val="FF0000"/>
          <w:sz w:val="20"/>
          <w:lang w:val="en-GB" w:eastAsia="zh-CN"/>
        </w:rPr>
        <w:tab/>
      </w:r>
      <w:r w:rsidR="00D6207F" w:rsidRPr="002B5EE0">
        <w:rPr>
          <w:rFonts w:ascii="Arial" w:eastAsia="DengXian" w:hAnsi="Arial" w:cs="Arial"/>
          <w:b/>
          <w:bCs/>
          <w:szCs w:val="22"/>
          <w:lang w:val="en-GB" w:eastAsia="en-GB"/>
        </w:rPr>
        <w:t>Intel Corporation</w:t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 xml:space="preserve"> [RAN1]</w:t>
      </w:r>
    </w:p>
    <w:p w14:paraId="468CB08F" w14:textId="458ACD5C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val="en-GB"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To: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>RAN</w:t>
      </w:r>
      <w:r w:rsidR="00CD47D1">
        <w:rPr>
          <w:rFonts w:ascii="Arial" w:eastAsia="DengXian" w:hAnsi="Arial" w:cs="Arial"/>
          <w:b/>
          <w:bCs/>
          <w:szCs w:val="22"/>
          <w:lang w:val="en-GB" w:eastAsia="en-GB"/>
        </w:rPr>
        <w:t xml:space="preserve"> WG</w:t>
      </w:r>
      <w:r w:rsidR="00890CDA">
        <w:rPr>
          <w:rFonts w:ascii="Arial" w:eastAsia="DengXian" w:hAnsi="Arial" w:cs="Arial"/>
          <w:b/>
          <w:bCs/>
          <w:szCs w:val="22"/>
          <w:lang w:val="en-GB" w:eastAsia="en-GB"/>
        </w:rPr>
        <w:t>2</w:t>
      </w:r>
    </w:p>
    <w:p w14:paraId="56863CEE" w14:textId="3CF7A5DB" w:rsidR="00F10548" w:rsidRPr="002B5EE0" w:rsidRDefault="00836959" w:rsidP="00836959">
      <w:pPr>
        <w:spacing w:after="0"/>
        <w:ind w:left="1988" w:hanging="1988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CC: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25FC23BB" w14:textId="77777777" w:rsidR="00F400CF" w:rsidRPr="00F400CF" w:rsidRDefault="00F400CF" w:rsidP="00F400CF">
      <w:pPr>
        <w:tabs>
          <w:tab w:val="left" w:pos="2268"/>
        </w:tabs>
        <w:spacing w:after="0"/>
        <w:jc w:val="both"/>
        <w:outlineLvl w:val="0"/>
        <w:rPr>
          <w:rFonts w:ascii="Arial" w:eastAsia="Batang" w:hAnsi="Arial" w:cs="Arial"/>
          <w:bCs/>
          <w:sz w:val="20"/>
          <w:lang w:val="en-GB" w:eastAsia="zh-CN"/>
        </w:rPr>
      </w:pPr>
      <w:r w:rsidRPr="00F400CF">
        <w:rPr>
          <w:rFonts w:ascii="Arial" w:eastAsia="Batang" w:hAnsi="Arial" w:cs="Arial"/>
          <w:b/>
          <w:sz w:val="20"/>
          <w:lang w:val="en-GB" w:eastAsia="zh-CN"/>
        </w:rPr>
        <w:t>Contact Person:</w:t>
      </w:r>
      <w:r w:rsidRPr="00F400CF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54F372E2" w14:textId="1D270593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Name:</w:t>
      </w:r>
      <w:r w:rsidRPr="00F400CF">
        <w:rPr>
          <w:rFonts w:ascii="Arial" w:hAnsi="Arial" w:cs="Arial"/>
          <w:bCs/>
          <w:sz w:val="20"/>
          <w:lang w:eastAsia="zh-CN"/>
        </w:rPr>
        <w:tab/>
      </w:r>
      <w:r>
        <w:rPr>
          <w:rFonts w:ascii="Arial" w:hAnsi="Arial" w:cs="Arial"/>
          <w:bCs/>
          <w:sz w:val="20"/>
          <w:lang w:eastAsia="zh-CN"/>
        </w:rPr>
        <w:t>Debdeep Chatterjee</w:t>
      </w:r>
    </w:p>
    <w:p w14:paraId="1A8B198D" w14:textId="2D1FD87F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E-mail Address:</w:t>
      </w:r>
      <w:r w:rsidRPr="00F400CF">
        <w:rPr>
          <w:rFonts w:ascii="Arial" w:hAnsi="Arial" w:cs="Arial"/>
          <w:b/>
          <w:sz w:val="20"/>
          <w:lang w:eastAsia="zh-CN"/>
        </w:rPr>
        <w:tab/>
      </w:r>
      <w:r>
        <w:rPr>
          <w:rFonts w:ascii="Arial" w:hAnsi="Arial" w:cs="Arial"/>
          <w:sz w:val="20"/>
          <w:lang w:eastAsia="zh-CN"/>
        </w:rPr>
        <w:t>debdeep.chatterjee@intel</w:t>
      </w:r>
      <w:r w:rsidRPr="00F400CF">
        <w:rPr>
          <w:rFonts w:ascii="Arial" w:hAnsi="Arial" w:cs="Arial"/>
          <w:sz w:val="20"/>
          <w:lang w:eastAsia="zh-CN"/>
        </w:rPr>
        <w:t>.com</w:t>
      </w:r>
    </w:p>
    <w:p w14:paraId="13F0B433" w14:textId="77777777" w:rsidR="00F400CF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06BCACEF" w14:textId="77777777" w:rsidR="007D6F09" w:rsidRDefault="007D6F09" w:rsidP="007D6F09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</w:p>
    <w:p w14:paraId="66E2DD88" w14:textId="40563F36" w:rsidR="00ED01F6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0" w:name="_Ref47259910"/>
      <w:bookmarkStart w:id="1" w:name="_Ref20730972"/>
      <w:bookmarkStart w:id="2" w:name="_Ref16193927"/>
      <w:bookmarkStart w:id="3" w:name="_Ref6926730"/>
      <w:bookmarkStart w:id="4" w:name="_Ref7107393"/>
      <w:bookmarkStart w:id="5" w:name="_Ref521318726"/>
      <w:bookmarkStart w:id="6" w:name="_Ref524340861"/>
      <w:bookmarkStart w:id="7" w:name="_Ref510774888"/>
      <w:bookmarkStart w:id="8" w:name="_Ref3884257"/>
    </w:p>
    <w:p w14:paraId="1F2F9B4B" w14:textId="140E051B" w:rsidR="00711EF1" w:rsidRPr="00711EF1" w:rsidRDefault="00711EF1" w:rsidP="00711EF1">
      <w:pPr>
        <w:rPr>
          <w:lang w:eastAsia="zh-CN"/>
        </w:rPr>
      </w:pPr>
      <w:r>
        <w:rPr>
          <w:lang w:eastAsia="zh-CN"/>
        </w:rPr>
        <w:t xml:space="preserve">RAN1 </w:t>
      </w:r>
      <w:r w:rsidR="00D74B9D">
        <w:rPr>
          <w:lang w:eastAsia="zh-CN"/>
        </w:rPr>
        <w:t>thanks RAN</w:t>
      </w:r>
      <w:r w:rsidR="00890CDA">
        <w:rPr>
          <w:lang w:eastAsia="zh-CN"/>
        </w:rPr>
        <w:t>2</w:t>
      </w:r>
      <w:r w:rsidR="00D74B9D">
        <w:rPr>
          <w:lang w:eastAsia="zh-CN"/>
        </w:rPr>
        <w:t xml:space="preserve"> for the </w:t>
      </w:r>
      <w:r w:rsidR="0055354A">
        <w:rPr>
          <w:lang w:eastAsia="zh-CN"/>
        </w:rPr>
        <w:t xml:space="preserve">LS in </w:t>
      </w:r>
      <w:r w:rsidR="001758E7" w:rsidRPr="001758E7">
        <w:rPr>
          <w:lang w:eastAsia="zh-CN"/>
        </w:rPr>
        <w:t>R1-2404198(R2-2403979)</w:t>
      </w:r>
      <w:r w:rsidR="00890CDA">
        <w:rPr>
          <w:lang w:eastAsia="zh-CN"/>
        </w:rPr>
        <w:t xml:space="preserve"> </w:t>
      </w:r>
      <w:r w:rsidR="0055354A">
        <w:rPr>
          <w:lang w:eastAsia="zh-CN"/>
        </w:rPr>
        <w:t>with</w:t>
      </w:r>
      <w:r>
        <w:rPr>
          <w:lang w:eastAsia="zh-CN"/>
        </w:rPr>
        <w:t xml:space="preserve"> the following </w:t>
      </w:r>
      <w:r w:rsidR="00420304">
        <w:rPr>
          <w:lang w:eastAsia="zh-CN"/>
        </w:rPr>
        <w:t xml:space="preserve">background and </w:t>
      </w:r>
      <w:r w:rsidR="00890CDA">
        <w:rPr>
          <w:lang w:eastAsia="zh-CN"/>
        </w:rPr>
        <w:t>question</w:t>
      </w:r>
      <w:r w:rsidR="0051561D">
        <w:rPr>
          <w:lang w:eastAsia="zh-CN"/>
        </w:rPr>
        <w:t xml:space="preserve"> </w:t>
      </w:r>
      <w:r w:rsidR="0055354A">
        <w:rPr>
          <w:lang w:eastAsia="zh-CN"/>
        </w:rPr>
        <w:t xml:space="preserve">on </w:t>
      </w:r>
      <w:r w:rsidR="00530436">
        <w:rPr>
          <w:lang w:eastAsia="zh-CN"/>
        </w:rPr>
        <w:t xml:space="preserve">forwarding of DL-AoD measurements </w:t>
      </w:r>
      <w:r w:rsidR="009D496B">
        <w:rPr>
          <w:lang w:eastAsia="zh-CN"/>
        </w:rPr>
        <w:t>via</w:t>
      </w:r>
      <w:r w:rsidR="00530436">
        <w:rPr>
          <w:lang w:eastAsia="zh-CN"/>
        </w:rPr>
        <w:t xml:space="preserve"> NR-PRU-DL-Info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11EF1" w:rsidRPr="00C04B4A" w14:paraId="20236ECF" w14:textId="77777777" w:rsidTr="00204FAE">
        <w:tc>
          <w:tcPr>
            <w:tcW w:w="9962" w:type="dxa"/>
          </w:tcPr>
          <w:p w14:paraId="4A8EA610" w14:textId="77777777" w:rsidR="004C1FA6" w:rsidRPr="004C1FA6" w:rsidRDefault="004C1FA6" w:rsidP="004C1FA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sz w:val="20"/>
                <w:lang w:val="en-GB"/>
              </w:rPr>
            </w:pPr>
            <w:r w:rsidRPr="004C1FA6">
              <w:rPr>
                <w:rFonts w:ascii="Arial" w:hAnsi="Arial" w:cs="Arial"/>
                <w:b/>
                <w:sz w:val="20"/>
                <w:lang w:val="en-GB"/>
              </w:rPr>
              <w:t>1. Overall Description:</w:t>
            </w:r>
          </w:p>
          <w:p w14:paraId="5D85888E" w14:textId="77777777" w:rsidR="004C1FA6" w:rsidRPr="004C1FA6" w:rsidRDefault="004C1FA6" w:rsidP="004C1FA6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  <w:lang w:val="en-GB"/>
              </w:rPr>
            </w:pPr>
            <w:r w:rsidRPr="004C1FA6">
              <w:rPr>
                <w:rFonts w:ascii="Arial" w:hAnsi="Arial" w:cs="Arial"/>
                <w:sz w:val="20"/>
                <w:lang w:val="en-GB"/>
              </w:rPr>
              <w:t>As part of LPP ASN.1 review RAN2 discussed the issue of whether the LMF should forward the NR DL-AoD measurements (</w:t>
            </w:r>
            <w:r w:rsidRPr="004C1FA6">
              <w:rPr>
                <w:rFonts w:ascii="Arial" w:hAnsi="Arial" w:cs="Arial"/>
                <w:i/>
                <w:iCs/>
                <w:sz w:val="20"/>
                <w:lang w:val="en-GB"/>
              </w:rPr>
              <w:t xml:space="preserve">NR-DL-AoD-SignalMeasurementInformation-r16 </w:t>
            </w:r>
            <w:r w:rsidRPr="004C1FA6">
              <w:rPr>
                <w:rFonts w:ascii="Arial" w:hAnsi="Arial" w:cs="Arial"/>
                <w:sz w:val="20"/>
                <w:lang w:val="en-GB"/>
              </w:rPr>
              <w:t xml:space="preserve">IE) </w:t>
            </w:r>
            <w:r w:rsidRPr="004C1FA6">
              <w:rPr>
                <w:rFonts w:ascii="Arial" w:eastAsia="DengXian" w:hAnsi="Arial" w:cs="Arial"/>
                <w:sz w:val="20"/>
                <w:lang w:val="en-GB" w:eastAsia="zh-CN"/>
              </w:rPr>
              <w:t>of</w:t>
            </w:r>
            <w:r w:rsidRPr="004C1FA6">
              <w:rPr>
                <w:rFonts w:ascii="Arial" w:hAnsi="Arial" w:cs="Arial"/>
                <w:sz w:val="20"/>
                <w:lang w:val="en-GB"/>
              </w:rPr>
              <w:t xml:space="preserve"> the PRU to target UE. Currently, in TS 37.355 v18.1.0, the PRU measurements that are forwarded from LMF to target UE is defined by </w:t>
            </w:r>
            <w:r w:rsidRPr="004C1FA6">
              <w:rPr>
                <w:rFonts w:ascii="Arial" w:hAnsi="Arial" w:cs="Arial"/>
                <w:i/>
                <w:iCs/>
                <w:sz w:val="20"/>
                <w:lang w:val="en-GB"/>
              </w:rPr>
              <w:t>NR-PRU-DL-Info-r18</w:t>
            </w:r>
            <w:r w:rsidRPr="004C1FA6">
              <w:rPr>
                <w:rFonts w:ascii="Arial" w:hAnsi="Arial" w:cs="Arial"/>
                <w:sz w:val="20"/>
                <w:lang w:val="en-GB"/>
              </w:rPr>
              <w:t xml:space="preserve"> IE and it includes </w:t>
            </w:r>
            <w:r w:rsidRPr="004C1FA6">
              <w:rPr>
                <w:rFonts w:ascii="Arial" w:hAnsi="Arial" w:cs="Arial"/>
                <w:i/>
                <w:iCs/>
                <w:sz w:val="20"/>
                <w:lang w:val="en-GB"/>
              </w:rPr>
              <w:t>NR-DL-AoD-SignalMeasurementInformation-r16,</w:t>
            </w:r>
            <w:r w:rsidRPr="004C1FA6">
              <w:rPr>
                <w:rFonts w:ascii="Arial" w:hAnsi="Arial" w:cs="Arial"/>
                <w:sz w:val="20"/>
                <w:lang w:val="en-GB"/>
              </w:rPr>
              <w:t xml:space="preserve"> in addition to </w:t>
            </w:r>
            <w:r w:rsidRPr="004C1FA6">
              <w:rPr>
                <w:rFonts w:ascii="Arial" w:hAnsi="Arial" w:cs="Arial"/>
                <w:i/>
                <w:iCs/>
                <w:sz w:val="20"/>
                <w:lang w:val="en-GB"/>
              </w:rPr>
              <w:t>NR-DL-TDOA-SignalMeasurementInformation-r16</w:t>
            </w:r>
            <w:r w:rsidRPr="004C1FA6">
              <w:rPr>
                <w:rFonts w:ascii="Arial" w:hAnsi="Arial" w:cs="Arial"/>
                <w:sz w:val="20"/>
                <w:lang w:val="en-GB"/>
              </w:rPr>
              <w:t xml:space="preserve"> and </w:t>
            </w:r>
            <w:r w:rsidRPr="004C1FA6">
              <w:rPr>
                <w:rFonts w:ascii="Arial" w:hAnsi="Arial" w:cs="Arial"/>
                <w:i/>
                <w:iCs/>
                <w:sz w:val="20"/>
                <w:lang w:val="en-GB"/>
              </w:rPr>
              <w:t>NR-PRU-RSCP-MeasurementInformation-r18</w:t>
            </w:r>
            <w:r w:rsidRPr="004C1FA6">
              <w:rPr>
                <w:rFonts w:ascii="Arial" w:hAnsi="Arial" w:cs="Arial"/>
                <w:sz w:val="20"/>
                <w:lang w:val="en-GB"/>
              </w:rPr>
              <w:t xml:space="preserve">. The </w:t>
            </w:r>
            <w:r w:rsidRPr="004C1FA6">
              <w:rPr>
                <w:rFonts w:ascii="Arial" w:hAnsi="Arial" w:cs="Arial"/>
                <w:i/>
                <w:iCs/>
                <w:sz w:val="20"/>
                <w:lang w:val="en-GB"/>
              </w:rPr>
              <w:t>NR-PRU-DL-Info-r18</w:t>
            </w:r>
            <w:r w:rsidRPr="004C1FA6">
              <w:rPr>
                <w:rFonts w:ascii="Arial" w:hAnsi="Arial" w:cs="Arial"/>
                <w:sz w:val="20"/>
                <w:lang w:val="en-GB"/>
              </w:rPr>
              <w:t xml:space="preserve"> is signalled to target UE as assistance data for UE-based DL-TDOA positioning. It is not clear to RAN2 why NR DL-AoD measurements needs to be included in </w:t>
            </w:r>
            <w:r w:rsidRPr="004C1FA6">
              <w:rPr>
                <w:rFonts w:ascii="Arial" w:hAnsi="Arial" w:cs="Arial"/>
                <w:i/>
                <w:iCs/>
                <w:sz w:val="20"/>
                <w:lang w:val="en-GB"/>
              </w:rPr>
              <w:t>NR-PRU-DL-Info-r18</w:t>
            </w:r>
            <w:r w:rsidRPr="004C1FA6">
              <w:rPr>
                <w:rFonts w:ascii="Arial" w:hAnsi="Arial" w:cs="Arial"/>
                <w:sz w:val="20"/>
                <w:lang w:val="en-GB"/>
              </w:rPr>
              <w:t>.</w:t>
            </w:r>
          </w:p>
          <w:p w14:paraId="66D49A22" w14:textId="77777777" w:rsidR="004C1FA6" w:rsidRPr="004C1FA6" w:rsidRDefault="004C1FA6" w:rsidP="004C1FA6">
            <w:pPr>
              <w:tabs>
                <w:tab w:val="left" w:pos="720"/>
                <w:tab w:val="center" w:pos="4153"/>
                <w:tab w:val="right" w:pos="8306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  <w:lang w:val="en-GB"/>
              </w:rPr>
            </w:pPr>
          </w:p>
          <w:p w14:paraId="0529EF6F" w14:textId="77777777" w:rsidR="004C1FA6" w:rsidRPr="004C1FA6" w:rsidRDefault="004C1FA6" w:rsidP="004C1FA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sz w:val="20"/>
                <w:lang w:val="en-GB"/>
              </w:rPr>
            </w:pPr>
            <w:r w:rsidRPr="004C1FA6">
              <w:rPr>
                <w:rFonts w:ascii="Arial" w:hAnsi="Arial" w:cs="Arial"/>
                <w:b/>
                <w:sz w:val="20"/>
                <w:lang w:val="en-GB"/>
              </w:rPr>
              <w:t>2. Actions:</w:t>
            </w:r>
          </w:p>
          <w:p w14:paraId="34D32A13" w14:textId="77777777" w:rsidR="004C1FA6" w:rsidRPr="004C1FA6" w:rsidRDefault="004C1FA6" w:rsidP="004C1FA6">
            <w:pPr>
              <w:overflowPunct/>
              <w:autoSpaceDE/>
              <w:autoSpaceDN/>
              <w:adjustRightInd/>
              <w:ind w:left="1985" w:hanging="1985"/>
              <w:textAlignment w:val="auto"/>
              <w:rPr>
                <w:rFonts w:ascii="Arial" w:hAnsi="Arial" w:cs="Arial"/>
                <w:b/>
                <w:sz w:val="20"/>
                <w:lang w:val="en-GB"/>
              </w:rPr>
            </w:pPr>
            <w:r w:rsidRPr="004C1FA6">
              <w:rPr>
                <w:rFonts w:ascii="Arial" w:hAnsi="Arial" w:cs="Arial"/>
                <w:b/>
                <w:sz w:val="20"/>
                <w:lang w:val="en-GB"/>
              </w:rPr>
              <w:t>To RAN1.</w:t>
            </w:r>
          </w:p>
          <w:p w14:paraId="2401EFF3" w14:textId="77777777" w:rsidR="004C1FA6" w:rsidRPr="004C1FA6" w:rsidRDefault="004C1FA6" w:rsidP="004C1FA6">
            <w:pPr>
              <w:overflowPunct/>
              <w:autoSpaceDE/>
              <w:autoSpaceDN/>
              <w:adjustRightInd/>
              <w:ind w:left="993" w:hanging="993"/>
              <w:textAlignment w:val="auto"/>
              <w:rPr>
                <w:rFonts w:ascii="Arial" w:hAnsi="Arial" w:cs="Arial"/>
                <w:sz w:val="20"/>
                <w:lang w:val="en-GB"/>
              </w:rPr>
            </w:pPr>
            <w:r w:rsidRPr="004C1FA6">
              <w:rPr>
                <w:rFonts w:ascii="Arial" w:hAnsi="Arial" w:cs="Arial"/>
                <w:b/>
                <w:sz w:val="20"/>
                <w:lang w:val="en-GB"/>
              </w:rPr>
              <w:t xml:space="preserve">ACTION: </w:t>
            </w:r>
            <w:r w:rsidRPr="004C1FA6">
              <w:rPr>
                <w:rFonts w:ascii="Arial" w:hAnsi="Arial" w:cs="Arial"/>
                <w:b/>
                <w:sz w:val="20"/>
                <w:lang w:val="en-GB"/>
              </w:rPr>
              <w:tab/>
            </w:r>
            <w:r w:rsidRPr="004C1FA6">
              <w:rPr>
                <w:rFonts w:ascii="Arial" w:hAnsi="Arial" w:cs="Arial"/>
                <w:sz w:val="20"/>
                <w:lang w:val="en-GB"/>
              </w:rPr>
              <w:t>RAN2 respectfully asks RAN1 to confirm whether LMF should forward the NR DL-AoD measurements (</w:t>
            </w:r>
            <w:r w:rsidRPr="004C1FA6">
              <w:rPr>
                <w:rFonts w:ascii="Arial" w:hAnsi="Arial" w:cs="Arial"/>
                <w:i/>
                <w:iCs/>
                <w:sz w:val="20"/>
                <w:lang w:val="en-GB"/>
              </w:rPr>
              <w:t>NR-DL-AoD-SignalMeasurementInformation-r16</w:t>
            </w:r>
            <w:r w:rsidRPr="004C1FA6">
              <w:rPr>
                <w:rFonts w:ascii="Arial" w:hAnsi="Arial" w:cs="Arial"/>
                <w:sz w:val="20"/>
                <w:lang w:val="en-GB"/>
              </w:rPr>
              <w:t xml:space="preserve"> IE) </w:t>
            </w:r>
            <w:r w:rsidRPr="004C1FA6">
              <w:rPr>
                <w:rFonts w:ascii="Arial" w:hAnsi="Arial" w:cs="Arial"/>
                <w:sz w:val="20"/>
                <w:lang w:val="en-GB" w:eastAsia="zh-CN"/>
              </w:rPr>
              <w:t>of</w:t>
            </w:r>
            <w:r w:rsidRPr="004C1FA6">
              <w:rPr>
                <w:rFonts w:ascii="Arial" w:hAnsi="Arial" w:cs="Arial"/>
                <w:sz w:val="20"/>
                <w:lang w:val="en-GB"/>
              </w:rPr>
              <w:t xml:space="preserve"> the PRU to the target UE and clarify the use case for forwarding the NR DL-AoD measurements </w:t>
            </w:r>
            <w:r w:rsidRPr="004C1FA6">
              <w:rPr>
                <w:rFonts w:ascii="Arial" w:hAnsi="Arial" w:cs="Arial"/>
                <w:sz w:val="20"/>
                <w:lang w:val="en-GB" w:eastAsia="zh-CN"/>
              </w:rPr>
              <w:t xml:space="preserve">of PRU </w:t>
            </w:r>
            <w:r w:rsidRPr="004C1FA6">
              <w:rPr>
                <w:rFonts w:ascii="Arial" w:hAnsi="Arial" w:cs="Arial"/>
                <w:sz w:val="20"/>
                <w:lang w:val="en-GB"/>
              </w:rPr>
              <w:t>to target UE.</w:t>
            </w:r>
          </w:p>
          <w:p w14:paraId="1CAC7C26" w14:textId="061B9766" w:rsidR="009D5608" w:rsidRPr="006A0F23" w:rsidRDefault="009D5608" w:rsidP="001D4232">
            <w:pPr>
              <w:rPr>
                <w:rFonts w:ascii="Arial" w:eastAsia="DengXian" w:hAnsi="Arial" w:cs="Arial"/>
                <w:sz w:val="20"/>
                <w:szCs w:val="24"/>
                <w:lang w:eastAsia="zh-CN"/>
              </w:rPr>
            </w:pPr>
          </w:p>
        </w:tc>
      </w:tr>
    </w:tbl>
    <w:p w14:paraId="3729CA0C" w14:textId="77777777" w:rsidR="00BE1A1A" w:rsidRDefault="00BE1A1A" w:rsidP="00711EF1">
      <w:pPr>
        <w:spacing w:line="216" w:lineRule="auto"/>
        <w:contextualSpacing/>
        <w:jc w:val="both"/>
        <w:rPr>
          <w:lang w:eastAsia="zh-CN"/>
        </w:rPr>
      </w:pPr>
    </w:p>
    <w:p w14:paraId="535EAB8A" w14:textId="0709406D" w:rsidR="00353BC2" w:rsidRDefault="00062C80" w:rsidP="00A026C6">
      <w:pPr>
        <w:spacing w:line="216" w:lineRule="auto"/>
        <w:contextualSpacing/>
        <w:jc w:val="both"/>
        <w:rPr>
          <w:lang w:eastAsia="zh-CN"/>
        </w:rPr>
      </w:pPr>
      <w:r>
        <w:rPr>
          <w:lang w:eastAsia="zh-CN"/>
        </w:rPr>
        <w:t>During the RAN1 #11</w:t>
      </w:r>
      <w:r w:rsidR="004548F7">
        <w:rPr>
          <w:lang w:eastAsia="zh-CN"/>
        </w:rPr>
        <w:t>3</w:t>
      </w:r>
      <w:r w:rsidR="00353BC2">
        <w:rPr>
          <w:lang w:eastAsia="zh-CN"/>
        </w:rPr>
        <w:t xml:space="preserve"> </w:t>
      </w:r>
      <w:r w:rsidR="004548F7">
        <w:rPr>
          <w:lang w:eastAsia="zh-CN"/>
        </w:rPr>
        <w:t xml:space="preserve">and RAN1 #114 </w:t>
      </w:r>
      <w:r w:rsidR="00353BC2">
        <w:rPr>
          <w:lang w:eastAsia="zh-CN"/>
        </w:rPr>
        <w:t>meeting</w:t>
      </w:r>
      <w:r w:rsidR="004548F7">
        <w:rPr>
          <w:lang w:eastAsia="zh-CN"/>
        </w:rPr>
        <w:t>s,</w:t>
      </w:r>
      <w:r w:rsidR="00353BC2">
        <w:rPr>
          <w:lang w:eastAsia="zh-CN"/>
        </w:rPr>
        <w:t xml:space="preserve"> the </w:t>
      </w:r>
      <w:r w:rsidR="00353BC2" w:rsidRPr="004548F7">
        <w:rPr>
          <w:lang w:eastAsia="zh-CN"/>
        </w:rPr>
        <w:t>following</w:t>
      </w:r>
      <w:r w:rsidR="00353BC2">
        <w:rPr>
          <w:lang w:eastAsia="zh-CN"/>
        </w:rPr>
        <w:t xml:space="preserve"> w</w:t>
      </w:r>
      <w:r w:rsidR="004548F7">
        <w:rPr>
          <w:lang w:eastAsia="zh-CN"/>
        </w:rPr>
        <w:t>ere</w:t>
      </w:r>
      <w:r w:rsidR="00353BC2">
        <w:rPr>
          <w:lang w:eastAsia="zh-CN"/>
        </w:rPr>
        <w:t xml:space="preserve"> </w:t>
      </w:r>
      <w:r w:rsidR="00495F38">
        <w:rPr>
          <w:lang w:eastAsia="zh-CN"/>
        </w:rPr>
        <w:t>agreed</w:t>
      </w:r>
      <w:r w:rsidR="00353BC2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53BC2" w14:paraId="7B7BCC3B" w14:textId="77777777" w:rsidTr="00353BC2">
        <w:tc>
          <w:tcPr>
            <w:tcW w:w="9962" w:type="dxa"/>
          </w:tcPr>
          <w:p w14:paraId="6CA6D2E7" w14:textId="3467230E" w:rsidR="0009760B" w:rsidRPr="00A15534" w:rsidRDefault="0009760B" w:rsidP="0009760B">
            <w:pPr>
              <w:rPr>
                <w:b/>
                <w:lang w:eastAsia="x-none"/>
              </w:rPr>
            </w:pPr>
            <w:r w:rsidRPr="00A15534">
              <w:rPr>
                <w:b/>
                <w:highlight w:val="green"/>
                <w:lang w:eastAsia="x-none"/>
              </w:rPr>
              <w:t>Agreement</w:t>
            </w:r>
            <w:r w:rsidR="00FD6122">
              <w:rPr>
                <w:rFonts w:eastAsia="Batang"/>
                <w:sz w:val="20"/>
                <w:lang w:val="en-GB" w:eastAsia="x-none"/>
              </w:rPr>
              <w:t xml:space="preserve"> [RAN1 #113]</w:t>
            </w:r>
          </w:p>
          <w:p w14:paraId="56F5D490" w14:textId="77777777" w:rsidR="0009760B" w:rsidRPr="00A15534" w:rsidRDefault="0009760B" w:rsidP="0009760B">
            <w:pPr>
              <w:contextualSpacing/>
              <w:rPr>
                <w:iCs/>
                <w:lang w:val="en-CA"/>
              </w:rPr>
            </w:pPr>
            <w:r w:rsidRPr="00A15534">
              <w:rPr>
                <w:iCs/>
                <w:lang w:val="en-CA"/>
              </w:rPr>
              <w:lastRenderedPageBreak/>
              <w:t>For UE-based carrier phase positioning, support enabling LMF to forward the DL carrier phase measurement reported by a PRU, with additional information of the same PRU to a target UE for UE-based carrier phase positioning in the positioning assistance data.</w:t>
            </w:r>
          </w:p>
          <w:p w14:paraId="2FE880D7" w14:textId="77777777" w:rsidR="0009760B" w:rsidRPr="00A15534" w:rsidRDefault="0009760B" w:rsidP="0009760B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Calibri"/>
                <w:iCs/>
              </w:rPr>
            </w:pPr>
            <w:r w:rsidRPr="00A15534">
              <w:rPr>
                <w:rFonts w:eastAsia="Calibri"/>
                <w:iCs/>
              </w:rPr>
              <w:t>Note: Whether the forwarded DL carrier phase measurement is DL RSCP and/or DL RSCPD depends at least on which of them is (are) supported by UE capability.</w:t>
            </w:r>
          </w:p>
          <w:p w14:paraId="05A37A7F" w14:textId="77777777" w:rsidR="0009760B" w:rsidRPr="00A15534" w:rsidRDefault="0009760B" w:rsidP="0009760B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Calibri"/>
                <w:iCs/>
              </w:rPr>
            </w:pPr>
            <w:r w:rsidRPr="00A15534">
              <w:rPr>
                <w:rFonts w:eastAsia="Calibri"/>
                <w:iCs/>
              </w:rPr>
              <w:t xml:space="preserve">additional information of the same PRU includes at least PRU location. </w:t>
            </w:r>
          </w:p>
          <w:p w14:paraId="6B9F0B10" w14:textId="77777777" w:rsidR="0009760B" w:rsidRDefault="0009760B" w:rsidP="0009760B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Calibri"/>
                <w:iCs/>
                <w:highlight w:val="cyan"/>
              </w:rPr>
            </w:pPr>
            <w:r w:rsidRPr="0009760B">
              <w:rPr>
                <w:rFonts w:eastAsia="Calibri"/>
                <w:iCs/>
                <w:highlight w:val="cyan"/>
              </w:rPr>
              <w:t>FFS: additional PRU information, e.g. the AoD of PRU to each TRP, etc.</w:t>
            </w:r>
          </w:p>
          <w:p w14:paraId="43D42A1C" w14:textId="77777777" w:rsidR="004548F7" w:rsidRDefault="004548F7" w:rsidP="004548F7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Calibri"/>
                <w:iCs/>
                <w:highlight w:val="cyan"/>
              </w:rPr>
            </w:pPr>
          </w:p>
          <w:p w14:paraId="5E62213A" w14:textId="38936EFA" w:rsidR="004548F7" w:rsidRPr="004548F7" w:rsidRDefault="004548F7" w:rsidP="00454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4548F7">
              <w:rPr>
                <w:rFonts w:eastAsia="Batang"/>
                <w:sz w:val="20"/>
                <w:highlight w:val="green"/>
                <w:lang w:val="en-GB" w:eastAsia="x-none"/>
              </w:rPr>
              <w:t>Agreement</w:t>
            </w:r>
            <w:r>
              <w:rPr>
                <w:rFonts w:eastAsia="Batang"/>
                <w:sz w:val="20"/>
                <w:lang w:val="en-GB" w:eastAsia="x-none"/>
              </w:rPr>
              <w:t xml:space="preserve"> </w:t>
            </w:r>
            <w:r w:rsidR="00FD6122">
              <w:rPr>
                <w:rFonts w:eastAsia="Batang"/>
                <w:sz w:val="20"/>
                <w:lang w:val="en-GB" w:eastAsia="x-none"/>
              </w:rPr>
              <w:t>[RAN1 #114]</w:t>
            </w:r>
          </w:p>
          <w:p w14:paraId="75A1A73A" w14:textId="77777777" w:rsidR="004548F7" w:rsidRPr="004548F7" w:rsidRDefault="004548F7" w:rsidP="004548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0"/>
                <w:lang w:val="en-GB" w:eastAsia="x-none"/>
              </w:rPr>
            </w:pPr>
            <w:r w:rsidRPr="004548F7">
              <w:rPr>
                <w:rFonts w:eastAsia="Batang"/>
                <w:bCs/>
                <w:iCs/>
                <w:sz w:val="20"/>
                <w:lang w:val="en-GB"/>
              </w:rPr>
              <w:t>For UE-based carrier phase positioning, when LMF forwards the DL carrier phase measurement reported by a PRU to a target UE, the timestamp associated with the PRU carrier phase measurements should also be forwarded in positioning assistance data.</w:t>
            </w:r>
          </w:p>
          <w:p w14:paraId="11CCDE60" w14:textId="77777777" w:rsidR="00353BC2" w:rsidRDefault="00353BC2" w:rsidP="00A026C6">
            <w:pPr>
              <w:spacing w:line="216" w:lineRule="auto"/>
              <w:contextualSpacing/>
              <w:rPr>
                <w:lang w:eastAsia="zh-CN"/>
              </w:rPr>
            </w:pPr>
          </w:p>
        </w:tc>
      </w:tr>
    </w:tbl>
    <w:p w14:paraId="3D688A27" w14:textId="6ADDA061" w:rsidR="006721B1" w:rsidRPr="00A026C6" w:rsidRDefault="00890CDA" w:rsidP="00A026C6">
      <w:pPr>
        <w:spacing w:line="216" w:lineRule="auto"/>
        <w:contextualSpacing/>
        <w:jc w:val="both"/>
        <w:rPr>
          <w:lang w:eastAsia="zh-CN"/>
        </w:rPr>
      </w:pPr>
      <w:r>
        <w:rPr>
          <w:lang w:eastAsia="zh-CN"/>
        </w:rPr>
        <w:lastRenderedPageBreak/>
        <w:t xml:space="preserve"> </w:t>
      </w:r>
    </w:p>
    <w:p w14:paraId="23323D19" w14:textId="50399528" w:rsidR="000E16C0" w:rsidRPr="00A026C6" w:rsidRDefault="00495F38" w:rsidP="00A026C6">
      <w:pPr>
        <w:spacing w:line="216" w:lineRule="auto"/>
        <w:contextualSpacing/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FC5F74">
        <w:rPr>
          <w:lang w:eastAsia="zh-CN"/>
        </w:rPr>
        <w:t xml:space="preserve">example of DL-AoD of PRU in the </w:t>
      </w:r>
      <w:r>
        <w:rPr>
          <w:lang w:eastAsia="zh-CN"/>
        </w:rPr>
        <w:t>highlighted FFS</w:t>
      </w:r>
      <w:r w:rsidR="00FC5F74">
        <w:rPr>
          <w:lang w:eastAsia="zh-CN"/>
        </w:rPr>
        <w:t xml:space="preserve"> </w:t>
      </w:r>
      <w:r w:rsidR="00403B03">
        <w:rPr>
          <w:lang w:eastAsia="zh-CN"/>
        </w:rPr>
        <w:t>bullet in the above-quoted RAN1 agreement</w:t>
      </w:r>
      <w:r w:rsidR="00FC5F74">
        <w:rPr>
          <w:lang w:eastAsia="zh-CN"/>
        </w:rPr>
        <w:t xml:space="preserve"> was not </w:t>
      </w:r>
      <w:r w:rsidR="002F5D47">
        <w:rPr>
          <w:lang w:eastAsia="zh-CN"/>
        </w:rPr>
        <w:t xml:space="preserve">eventually </w:t>
      </w:r>
      <w:r w:rsidR="00A21108">
        <w:rPr>
          <w:lang w:eastAsia="zh-CN"/>
        </w:rPr>
        <w:t>agreed</w:t>
      </w:r>
      <w:r w:rsidR="002F5D47">
        <w:rPr>
          <w:lang w:eastAsia="zh-CN"/>
        </w:rPr>
        <w:t xml:space="preserve"> </w:t>
      </w:r>
      <w:r w:rsidR="00A31B6A">
        <w:rPr>
          <w:lang w:eastAsia="zh-CN"/>
        </w:rPr>
        <w:t xml:space="preserve">in RAN1 </w:t>
      </w:r>
      <w:r w:rsidR="002F5D47">
        <w:rPr>
          <w:lang w:eastAsia="zh-CN"/>
        </w:rPr>
        <w:t>for support</w:t>
      </w:r>
      <w:r w:rsidR="00BD5030">
        <w:rPr>
          <w:lang w:eastAsia="zh-CN"/>
        </w:rPr>
        <w:t xml:space="preserve">. Thus, </w:t>
      </w:r>
      <w:r w:rsidR="000B36F3" w:rsidRPr="000B36F3">
        <w:rPr>
          <w:lang w:eastAsia="zh-CN"/>
        </w:rPr>
        <w:t>forward</w:t>
      </w:r>
      <w:r w:rsidR="000B36F3">
        <w:rPr>
          <w:lang w:eastAsia="zh-CN"/>
        </w:rPr>
        <w:t xml:space="preserve">ing </w:t>
      </w:r>
      <w:r w:rsidR="00B37DB9">
        <w:rPr>
          <w:lang w:eastAsia="zh-CN"/>
        </w:rPr>
        <w:t xml:space="preserve">of </w:t>
      </w:r>
      <w:r w:rsidR="000B36F3" w:rsidRPr="000B36F3">
        <w:rPr>
          <w:lang w:eastAsia="zh-CN"/>
        </w:rPr>
        <w:t xml:space="preserve">NR DL-AoD measurements (NR-DL-AoD-SignalMeasurementInformation-r16 IE) of </w:t>
      </w:r>
      <w:r w:rsidR="00B37DB9">
        <w:rPr>
          <w:lang w:eastAsia="zh-CN"/>
        </w:rPr>
        <w:t xml:space="preserve">the </w:t>
      </w:r>
      <w:r w:rsidR="000B36F3" w:rsidRPr="000B36F3">
        <w:rPr>
          <w:lang w:eastAsia="zh-CN"/>
        </w:rPr>
        <w:t xml:space="preserve">PRU to </w:t>
      </w:r>
      <w:r w:rsidR="00B37DB9">
        <w:rPr>
          <w:lang w:eastAsia="zh-CN"/>
        </w:rPr>
        <w:t>the</w:t>
      </w:r>
      <w:r w:rsidR="000B36F3" w:rsidRPr="000B36F3">
        <w:rPr>
          <w:lang w:eastAsia="zh-CN"/>
        </w:rPr>
        <w:t xml:space="preserve"> target UE</w:t>
      </w:r>
      <w:r w:rsidR="00B37DB9">
        <w:rPr>
          <w:lang w:eastAsia="zh-CN"/>
        </w:rPr>
        <w:t xml:space="preserve"> by the LMF is not </w:t>
      </w:r>
      <w:r w:rsidR="002F5D47">
        <w:rPr>
          <w:lang w:eastAsia="zh-CN"/>
        </w:rPr>
        <w:t>supported in Rel-18.</w:t>
      </w:r>
    </w:p>
    <w:p w14:paraId="4A538DBF" w14:textId="77777777" w:rsidR="00BE1A1A" w:rsidRPr="00763C32" w:rsidRDefault="00BE1A1A" w:rsidP="00763C32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763C32">
        <w:rPr>
          <w:lang w:val="en-US"/>
        </w:rPr>
        <w:t>Actions</w:t>
      </w:r>
    </w:p>
    <w:p w14:paraId="0271C137" w14:textId="166AB2FD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To </w:t>
      </w:r>
      <w:r w:rsidR="00F00D50">
        <w:rPr>
          <w:rFonts w:ascii="Arial" w:eastAsia="DengXian" w:hAnsi="Arial" w:cs="Arial"/>
          <w:b/>
          <w:sz w:val="20"/>
          <w:lang w:eastAsia="zh-CN"/>
        </w:rPr>
        <w:t>RAN</w:t>
      </w:r>
      <w:r w:rsidR="001D4232">
        <w:rPr>
          <w:rFonts w:ascii="Arial" w:eastAsia="DengXian" w:hAnsi="Arial" w:cs="Arial"/>
          <w:b/>
          <w:sz w:val="20"/>
          <w:lang w:val="en-GB" w:eastAsia="en-GB"/>
        </w:rPr>
        <w:t>4</w:t>
      </w: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 group </w:t>
      </w:r>
    </w:p>
    <w:p w14:paraId="610E12E0" w14:textId="27648F90" w:rsidR="00BE1A1A" w:rsidRPr="00BE1A1A" w:rsidRDefault="00BE1A1A" w:rsidP="00BE1A1A">
      <w:pPr>
        <w:ind w:left="993" w:hanging="993"/>
        <w:rPr>
          <w:rFonts w:eastAsia="DengXian"/>
          <w:color w:val="0070C0"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ACTION: </w:t>
      </w:r>
      <w:r w:rsidRPr="00BE1A1A">
        <w:rPr>
          <w:rFonts w:ascii="Arial" w:eastAsia="DengXian" w:hAnsi="Arial" w:cs="Arial"/>
          <w:b/>
          <w:color w:val="0070C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sz w:val="20"/>
          <w:lang w:val="en-GB" w:eastAsia="en-GB"/>
        </w:rPr>
        <w:t xml:space="preserve">RAN1 respectfully asks </w:t>
      </w:r>
      <w:r w:rsidR="00F00D50">
        <w:rPr>
          <w:rFonts w:ascii="Arial" w:eastAsia="DengXian" w:hAnsi="Arial" w:cs="Arial"/>
          <w:sz w:val="20"/>
          <w:lang w:eastAsia="zh-CN"/>
        </w:rPr>
        <w:t>RAN</w:t>
      </w:r>
      <w:r w:rsidR="00890CDA">
        <w:rPr>
          <w:rFonts w:ascii="Arial" w:eastAsia="DengXian" w:hAnsi="Arial" w:cs="Arial"/>
          <w:sz w:val="20"/>
          <w:lang w:eastAsia="zh-CN"/>
        </w:rPr>
        <w:t>2</w:t>
      </w:r>
      <w:r w:rsidRPr="00BE1A1A">
        <w:rPr>
          <w:rFonts w:ascii="Arial" w:eastAsia="DengXian" w:hAnsi="Arial" w:cs="Arial"/>
          <w:sz w:val="20"/>
          <w:lang w:val="en-GB" w:eastAsia="en-GB"/>
        </w:rPr>
        <w:t xml:space="preserve"> to take the above information into account.</w:t>
      </w:r>
      <w:r w:rsidRPr="00BE1A1A">
        <w:rPr>
          <w:rFonts w:eastAsia="DengXian"/>
          <w:color w:val="0070C0"/>
          <w:sz w:val="20"/>
          <w:lang w:val="en-GB" w:eastAsia="en-GB"/>
        </w:rPr>
        <w:t xml:space="preserve"> </w:t>
      </w:r>
    </w:p>
    <w:p w14:paraId="73F7088C" w14:textId="77777777" w:rsidR="00BE1A1A" w:rsidRPr="00BE1A1A" w:rsidRDefault="00BE1A1A" w:rsidP="00BE1A1A">
      <w:pPr>
        <w:ind w:left="993" w:hanging="993"/>
        <w:rPr>
          <w:rFonts w:ascii="Arial" w:eastAsia="DengXian" w:hAnsi="Arial" w:cs="Arial"/>
          <w:sz w:val="20"/>
          <w:lang w:val="en-GB" w:eastAsia="en-GB"/>
        </w:rPr>
      </w:pPr>
    </w:p>
    <w:p w14:paraId="670FC64A" w14:textId="3782B01F" w:rsidR="00BE1A1A" w:rsidRPr="00763C32" w:rsidRDefault="00BE1A1A" w:rsidP="00763C32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763C32">
        <w:rPr>
          <w:lang w:val="en-US"/>
        </w:rPr>
        <w:t>Dates of next TSG RAN WG 1 meetings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335B6140" w14:textId="469DE391" w:rsidR="00C75F3A" w:rsidRDefault="00C75F3A" w:rsidP="00C75F3A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>TSG-WG1 Meeting #11</w:t>
      </w:r>
      <w:r>
        <w:rPr>
          <w:rFonts w:ascii="Arial" w:eastAsia="DengXian" w:hAnsi="Arial" w:cs="Arial"/>
          <w:bCs/>
          <w:color w:val="000000"/>
          <w:sz w:val="20"/>
          <w:lang w:eastAsia="zh-CN"/>
        </w:rPr>
        <w:t xml:space="preserve">8 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>1</w:t>
      </w:r>
      <w:r w:rsidR="008D42B9">
        <w:rPr>
          <w:rFonts w:ascii="Arial" w:eastAsia="DengXian" w:hAnsi="Arial" w:cs="Arial"/>
          <w:bCs/>
          <w:color w:val="000000"/>
          <w:sz w:val="20"/>
          <w:lang w:val="en-GB" w:eastAsia="zh-CN"/>
        </w:rPr>
        <w:t>9</w:t>
      </w:r>
      <w:r w:rsidRPr="00566FB9"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zh-CN"/>
        </w:rPr>
        <w:t>th</w:t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 xml:space="preserve"> </w:t>
      </w:r>
      <w:r w:rsidR="008D42B9">
        <w:rPr>
          <w:rFonts w:ascii="Arial" w:eastAsia="DengXian" w:hAnsi="Arial" w:cs="Arial"/>
          <w:bCs/>
          <w:color w:val="000000"/>
          <w:sz w:val="20"/>
          <w:lang w:val="en-GB" w:eastAsia="zh-CN"/>
        </w:rPr>
        <w:t>Aug</w:t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 xml:space="preserve"> 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– </w:t>
      </w:r>
      <w:r w:rsidR="00B36F43">
        <w:rPr>
          <w:rFonts w:ascii="Arial" w:eastAsia="DengXian" w:hAnsi="Arial" w:cs="Arial"/>
          <w:bCs/>
          <w:color w:val="000000"/>
          <w:sz w:val="20"/>
          <w:lang w:val="en-GB" w:eastAsia="en-GB"/>
        </w:rPr>
        <w:t>23</w:t>
      </w:r>
      <w:r w:rsidR="00B36F43"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rd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A</w:t>
      </w:r>
      <w:r w:rsidR="00B36F43">
        <w:rPr>
          <w:rFonts w:ascii="Arial" w:eastAsia="DengXian" w:hAnsi="Arial" w:cs="Arial"/>
          <w:bCs/>
          <w:color w:val="000000"/>
          <w:sz w:val="20"/>
          <w:lang w:val="en-GB" w:eastAsia="en-GB"/>
        </w:rPr>
        <w:t>ug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,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202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4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="008D42B9">
        <w:rPr>
          <w:rFonts w:ascii="Arial" w:eastAsia="DengXian" w:hAnsi="Arial" w:cs="Arial"/>
          <w:bCs/>
          <w:color w:val="000000"/>
          <w:sz w:val="20"/>
          <w:lang w:val="en-GB" w:eastAsia="en-GB"/>
        </w:rPr>
        <w:t>Maastricht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, </w:t>
      </w:r>
      <w:r w:rsidR="008D42B9">
        <w:rPr>
          <w:rFonts w:ascii="Arial" w:eastAsia="DengXian" w:hAnsi="Arial" w:cs="Arial"/>
          <w:bCs/>
          <w:color w:val="000000"/>
          <w:sz w:val="20"/>
          <w:lang w:val="en-GB" w:eastAsia="en-GB"/>
        </w:rPr>
        <w:t>NL</w:t>
      </w:r>
    </w:p>
    <w:p w14:paraId="008BD90A" w14:textId="79110ECB" w:rsidR="00C75F3A" w:rsidRDefault="00191C56" w:rsidP="00566FB9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TSG-WG1 Meeting #118bis 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>14th Oct – 18th Oct, 2024</w:t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Pr="00191C56">
        <w:rPr>
          <w:rFonts w:ascii="Arial" w:eastAsia="DengXian" w:hAnsi="Arial" w:cs="Arial"/>
          <w:bCs/>
          <w:color w:val="000000"/>
          <w:sz w:val="20"/>
          <w:lang w:val="en-GB" w:eastAsia="en-GB"/>
        </w:rPr>
        <w:t>China (TBC), CN</w:t>
      </w:r>
    </w:p>
    <w:p w14:paraId="1AD8B13F" w14:textId="77777777" w:rsidR="00BE1A1A" w:rsidRPr="006B25AD" w:rsidRDefault="00BE1A1A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  <w:lang w:eastAsia="zh-CN"/>
        </w:rPr>
      </w:pPr>
    </w:p>
    <w:sectPr w:rsidR="00BE1A1A" w:rsidRPr="006B25AD" w:rsidSect="003115B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E80A1" w14:textId="77777777" w:rsidR="003115BF" w:rsidRDefault="003115BF">
      <w:r>
        <w:separator/>
      </w:r>
    </w:p>
  </w:endnote>
  <w:endnote w:type="continuationSeparator" w:id="0">
    <w:p w14:paraId="11692816" w14:textId="77777777" w:rsidR="003115BF" w:rsidRDefault="003115BF">
      <w:r>
        <w:continuationSeparator/>
      </w:r>
    </w:p>
  </w:endnote>
  <w:endnote w:type="continuationNotice" w:id="1">
    <w:p w14:paraId="75961BA0" w14:textId="77777777" w:rsidR="003115BF" w:rsidRDefault="003115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2403" w14:textId="09FAB7CB" w:rsidR="00DE51D0" w:rsidRDefault="00DE51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6510F" w14:textId="77777777" w:rsidR="003115BF" w:rsidRDefault="003115BF">
      <w:r>
        <w:separator/>
      </w:r>
    </w:p>
  </w:footnote>
  <w:footnote w:type="continuationSeparator" w:id="0">
    <w:p w14:paraId="5F2E7797" w14:textId="77777777" w:rsidR="003115BF" w:rsidRDefault="003115BF">
      <w:r>
        <w:continuationSeparator/>
      </w:r>
    </w:p>
  </w:footnote>
  <w:footnote w:type="continuationNotice" w:id="1">
    <w:p w14:paraId="0FBC2579" w14:textId="77777777" w:rsidR="003115BF" w:rsidRDefault="003115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7FA18" w14:textId="4FD12B11" w:rsidR="00DE51D0" w:rsidRDefault="00DE51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8BEF" w14:textId="57DB0FD1" w:rsidR="00DE51D0" w:rsidRDefault="00DE51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B2717"/>
    <w:multiLevelType w:val="multilevel"/>
    <w:tmpl w:val="B6AC9C58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" w15:restartNumberingAfterBreak="0">
    <w:nsid w:val="10356DF9"/>
    <w:multiLevelType w:val="hybridMultilevel"/>
    <w:tmpl w:val="CAF84272"/>
    <w:lvl w:ilvl="0" w:tplc="0EFE930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6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980527314">
    <w:abstractNumId w:val="7"/>
  </w:num>
  <w:num w:numId="2" w16cid:durableId="1730958014">
    <w:abstractNumId w:val="17"/>
  </w:num>
  <w:num w:numId="3" w16cid:durableId="4169479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1932892">
    <w:abstractNumId w:val="13"/>
  </w:num>
  <w:num w:numId="5" w16cid:durableId="1051734962">
    <w:abstractNumId w:val="1"/>
  </w:num>
  <w:num w:numId="6" w16cid:durableId="916204850">
    <w:abstractNumId w:val="8"/>
  </w:num>
  <w:num w:numId="7" w16cid:durableId="10256005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1601622">
    <w:abstractNumId w:val="18"/>
  </w:num>
  <w:num w:numId="9" w16cid:durableId="185867753">
    <w:abstractNumId w:val="9"/>
  </w:num>
  <w:num w:numId="10" w16cid:durableId="2042708229">
    <w:abstractNumId w:val="11"/>
  </w:num>
  <w:num w:numId="11" w16cid:durableId="152263208">
    <w:abstractNumId w:val="16"/>
  </w:num>
  <w:num w:numId="12" w16cid:durableId="189615311">
    <w:abstractNumId w:val="15"/>
  </w:num>
  <w:num w:numId="13" w16cid:durableId="1746879470">
    <w:abstractNumId w:val="2"/>
  </w:num>
  <w:num w:numId="14" w16cid:durableId="278220274">
    <w:abstractNumId w:val="3"/>
  </w:num>
  <w:num w:numId="15" w16cid:durableId="44180829">
    <w:abstractNumId w:val="6"/>
  </w:num>
  <w:num w:numId="16" w16cid:durableId="1349671673">
    <w:abstractNumId w:val="14"/>
  </w:num>
  <w:num w:numId="17" w16cid:durableId="1640962000">
    <w:abstractNumId w:val="10"/>
  </w:num>
  <w:num w:numId="18" w16cid:durableId="642344627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ru-RU" w:vendorID="64" w:dllVersion="0" w:nlCheck="1" w:checkStyle="0"/>
  <w:activeWritingStyle w:appName="MSWord" w:lang="en-CA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ED8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971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20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286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3A9"/>
    <w:rsid w:val="00034416"/>
    <w:rsid w:val="00034483"/>
    <w:rsid w:val="000349B7"/>
    <w:rsid w:val="00034DC2"/>
    <w:rsid w:val="00034E53"/>
    <w:rsid w:val="00034EE3"/>
    <w:rsid w:val="00034EEC"/>
    <w:rsid w:val="000350B6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00"/>
    <w:rsid w:val="00053FCC"/>
    <w:rsid w:val="000541DC"/>
    <w:rsid w:val="000543AA"/>
    <w:rsid w:val="0005456E"/>
    <w:rsid w:val="00054634"/>
    <w:rsid w:val="0005468A"/>
    <w:rsid w:val="00054758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080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C80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687"/>
    <w:rsid w:val="0006584D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2D2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38C"/>
    <w:rsid w:val="000774E3"/>
    <w:rsid w:val="00077579"/>
    <w:rsid w:val="00077EBA"/>
    <w:rsid w:val="00077EE8"/>
    <w:rsid w:val="0008022B"/>
    <w:rsid w:val="000802A2"/>
    <w:rsid w:val="0008046E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AE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25A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1B"/>
    <w:rsid w:val="000941D0"/>
    <w:rsid w:val="0009437A"/>
    <w:rsid w:val="00094503"/>
    <w:rsid w:val="000945FC"/>
    <w:rsid w:val="0009476D"/>
    <w:rsid w:val="000947B7"/>
    <w:rsid w:val="000949A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0B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B5D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54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3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CDA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B43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B4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51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C1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B1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4FB"/>
    <w:rsid w:val="000E052F"/>
    <w:rsid w:val="000E064A"/>
    <w:rsid w:val="000E0940"/>
    <w:rsid w:val="000E0B6D"/>
    <w:rsid w:val="000E0C13"/>
    <w:rsid w:val="000E1059"/>
    <w:rsid w:val="000E107A"/>
    <w:rsid w:val="000E10A2"/>
    <w:rsid w:val="000E1166"/>
    <w:rsid w:val="000E123F"/>
    <w:rsid w:val="000E1344"/>
    <w:rsid w:val="000E14B9"/>
    <w:rsid w:val="000E16C0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E2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09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75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251"/>
    <w:rsid w:val="000F6646"/>
    <w:rsid w:val="000F6881"/>
    <w:rsid w:val="000F68B6"/>
    <w:rsid w:val="000F697D"/>
    <w:rsid w:val="000F6C32"/>
    <w:rsid w:val="000F6C66"/>
    <w:rsid w:val="000F6D77"/>
    <w:rsid w:val="000F6FA3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6B1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9A6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99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6D0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9C2"/>
    <w:rsid w:val="00134E73"/>
    <w:rsid w:val="00135015"/>
    <w:rsid w:val="00135095"/>
    <w:rsid w:val="001350E4"/>
    <w:rsid w:val="001351FF"/>
    <w:rsid w:val="001352A6"/>
    <w:rsid w:val="001352C5"/>
    <w:rsid w:val="001354B0"/>
    <w:rsid w:val="00135631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49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D15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8E7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C9B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47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5D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C56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3B"/>
    <w:rsid w:val="00194059"/>
    <w:rsid w:val="001940F4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D9A"/>
    <w:rsid w:val="00195E4A"/>
    <w:rsid w:val="00195EF4"/>
    <w:rsid w:val="00195F3B"/>
    <w:rsid w:val="0019603E"/>
    <w:rsid w:val="00196085"/>
    <w:rsid w:val="0019642A"/>
    <w:rsid w:val="00196582"/>
    <w:rsid w:val="001965EA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32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DB6"/>
    <w:rsid w:val="001B2F10"/>
    <w:rsid w:val="001B2FFF"/>
    <w:rsid w:val="001B3134"/>
    <w:rsid w:val="001B319F"/>
    <w:rsid w:val="001B3754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B7AD1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A9B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CC9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232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4FAE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142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1F6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43A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B5A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DCE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CD6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8FF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04E5"/>
    <w:rsid w:val="002913D7"/>
    <w:rsid w:val="002914FA"/>
    <w:rsid w:val="0029178F"/>
    <w:rsid w:val="00291B01"/>
    <w:rsid w:val="00291BDC"/>
    <w:rsid w:val="00291DFF"/>
    <w:rsid w:val="00292040"/>
    <w:rsid w:val="002922DD"/>
    <w:rsid w:val="002923FB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C81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0E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965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B2F"/>
    <w:rsid w:val="002B2C92"/>
    <w:rsid w:val="002B2E46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068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18C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12A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86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D47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91"/>
    <w:rsid w:val="003071CF"/>
    <w:rsid w:val="00307278"/>
    <w:rsid w:val="00307332"/>
    <w:rsid w:val="0030743A"/>
    <w:rsid w:val="003078E1"/>
    <w:rsid w:val="00307B27"/>
    <w:rsid w:val="00307EC9"/>
    <w:rsid w:val="00307F04"/>
    <w:rsid w:val="00307F28"/>
    <w:rsid w:val="00307FA9"/>
    <w:rsid w:val="0031002A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5BF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6E5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17F9E"/>
    <w:rsid w:val="003200D5"/>
    <w:rsid w:val="00320218"/>
    <w:rsid w:val="0032045E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387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8AF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C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0B6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2C4"/>
    <w:rsid w:val="00345308"/>
    <w:rsid w:val="0034543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E25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9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BC2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A5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AC2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488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814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04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47E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A0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91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62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8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1FE4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B03"/>
    <w:rsid w:val="00403F25"/>
    <w:rsid w:val="00404401"/>
    <w:rsid w:val="0040446B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1BF"/>
    <w:rsid w:val="004062A4"/>
    <w:rsid w:val="00406412"/>
    <w:rsid w:val="004064E2"/>
    <w:rsid w:val="004066B4"/>
    <w:rsid w:val="0040670D"/>
    <w:rsid w:val="00406715"/>
    <w:rsid w:val="004068A5"/>
    <w:rsid w:val="00406AA2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1A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04"/>
    <w:rsid w:val="004203B8"/>
    <w:rsid w:val="004203CF"/>
    <w:rsid w:val="004204C1"/>
    <w:rsid w:val="0042050C"/>
    <w:rsid w:val="0042070A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627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6D8"/>
    <w:rsid w:val="00425710"/>
    <w:rsid w:val="0042579D"/>
    <w:rsid w:val="004258FC"/>
    <w:rsid w:val="00425954"/>
    <w:rsid w:val="00425B5D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2B5"/>
    <w:rsid w:val="004312DC"/>
    <w:rsid w:val="004313DA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7E9"/>
    <w:rsid w:val="00436970"/>
    <w:rsid w:val="00436A3B"/>
    <w:rsid w:val="00436D36"/>
    <w:rsid w:val="00436EEB"/>
    <w:rsid w:val="00436FF6"/>
    <w:rsid w:val="00437027"/>
    <w:rsid w:val="004371AB"/>
    <w:rsid w:val="00437319"/>
    <w:rsid w:val="0043755F"/>
    <w:rsid w:val="00437A75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6E6B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47F71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174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8F4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8F7"/>
    <w:rsid w:val="004549A3"/>
    <w:rsid w:val="00454BA5"/>
    <w:rsid w:val="00454C4E"/>
    <w:rsid w:val="00454CFD"/>
    <w:rsid w:val="00454E72"/>
    <w:rsid w:val="00454F08"/>
    <w:rsid w:val="00454F32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459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32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864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1FF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2E02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5D18"/>
    <w:rsid w:val="00495F3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0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1FA6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3E0"/>
    <w:rsid w:val="004F55E1"/>
    <w:rsid w:val="004F580A"/>
    <w:rsid w:val="004F58AB"/>
    <w:rsid w:val="004F592E"/>
    <w:rsid w:val="004F5BF7"/>
    <w:rsid w:val="004F5D2C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CC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3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A40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1D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436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350"/>
    <w:rsid w:val="00537436"/>
    <w:rsid w:val="00537943"/>
    <w:rsid w:val="00537AEA"/>
    <w:rsid w:val="00537B8E"/>
    <w:rsid w:val="00537BE9"/>
    <w:rsid w:val="00537D52"/>
    <w:rsid w:val="00537E22"/>
    <w:rsid w:val="00537F06"/>
    <w:rsid w:val="00537FA7"/>
    <w:rsid w:val="00540053"/>
    <w:rsid w:val="00540147"/>
    <w:rsid w:val="00540188"/>
    <w:rsid w:val="00540467"/>
    <w:rsid w:val="0054050B"/>
    <w:rsid w:val="00540517"/>
    <w:rsid w:val="005406DB"/>
    <w:rsid w:val="00540748"/>
    <w:rsid w:val="00540A63"/>
    <w:rsid w:val="00540D69"/>
    <w:rsid w:val="00540E36"/>
    <w:rsid w:val="00540E61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61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7020"/>
    <w:rsid w:val="00547093"/>
    <w:rsid w:val="00547123"/>
    <w:rsid w:val="0054725D"/>
    <w:rsid w:val="005472E7"/>
    <w:rsid w:val="00547385"/>
    <w:rsid w:val="005475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E5B"/>
    <w:rsid w:val="00552FF4"/>
    <w:rsid w:val="00553191"/>
    <w:rsid w:val="005531A5"/>
    <w:rsid w:val="00553334"/>
    <w:rsid w:val="005534A5"/>
    <w:rsid w:val="005534EE"/>
    <w:rsid w:val="00553534"/>
    <w:rsid w:val="0055354A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9C3"/>
    <w:rsid w:val="00557A08"/>
    <w:rsid w:val="00557CAB"/>
    <w:rsid w:val="005600E7"/>
    <w:rsid w:val="005607E8"/>
    <w:rsid w:val="0056086C"/>
    <w:rsid w:val="00560971"/>
    <w:rsid w:val="00560AC9"/>
    <w:rsid w:val="00560BEB"/>
    <w:rsid w:val="00560DDA"/>
    <w:rsid w:val="00560E78"/>
    <w:rsid w:val="0056102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D7D"/>
    <w:rsid w:val="00561E00"/>
    <w:rsid w:val="00561E4A"/>
    <w:rsid w:val="00562159"/>
    <w:rsid w:val="00562264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9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2F7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31E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0F3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07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706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26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58C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72"/>
    <w:rsid w:val="0060144E"/>
    <w:rsid w:val="00601594"/>
    <w:rsid w:val="0060164C"/>
    <w:rsid w:val="00601754"/>
    <w:rsid w:val="0060188B"/>
    <w:rsid w:val="00601D4D"/>
    <w:rsid w:val="00601E95"/>
    <w:rsid w:val="00601F33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10085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19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D4A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8EB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898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04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1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06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4BD4"/>
    <w:rsid w:val="0067517B"/>
    <w:rsid w:val="00675652"/>
    <w:rsid w:val="0067568B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77BFE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8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A46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17"/>
    <w:rsid w:val="00696244"/>
    <w:rsid w:val="00696416"/>
    <w:rsid w:val="00696621"/>
    <w:rsid w:val="006966AB"/>
    <w:rsid w:val="006969D6"/>
    <w:rsid w:val="00696CF7"/>
    <w:rsid w:val="00697214"/>
    <w:rsid w:val="006972B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1D5"/>
    <w:rsid w:val="006A02B3"/>
    <w:rsid w:val="006A037A"/>
    <w:rsid w:val="006A05EF"/>
    <w:rsid w:val="006A0942"/>
    <w:rsid w:val="006A0B40"/>
    <w:rsid w:val="006A0BC7"/>
    <w:rsid w:val="006A0CDC"/>
    <w:rsid w:val="006A0D10"/>
    <w:rsid w:val="006A0F23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D7F2F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AD8"/>
    <w:rsid w:val="006F1D86"/>
    <w:rsid w:val="006F218B"/>
    <w:rsid w:val="006F22CB"/>
    <w:rsid w:val="006F2460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5ED8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AEC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ECE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1EF1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2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7E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6A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6CE6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32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3EC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47A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38"/>
    <w:rsid w:val="00791C75"/>
    <w:rsid w:val="00791CC8"/>
    <w:rsid w:val="00791E9D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05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4AF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39"/>
    <w:rsid w:val="007A2DE7"/>
    <w:rsid w:val="007A2F16"/>
    <w:rsid w:val="007A300F"/>
    <w:rsid w:val="007A3040"/>
    <w:rsid w:val="007A3115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4E2"/>
    <w:rsid w:val="007B16AF"/>
    <w:rsid w:val="007B16F9"/>
    <w:rsid w:val="007B1F6A"/>
    <w:rsid w:val="007B1F9A"/>
    <w:rsid w:val="007B2017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3BC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6B4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8FE"/>
    <w:rsid w:val="007D6AAF"/>
    <w:rsid w:val="007D6C44"/>
    <w:rsid w:val="007D6C84"/>
    <w:rsid w:val="007D6CE5"/>
    <w:rsid w:val="007D6D26"/>
    <w:rsid w:val="007D6EF0"/>
    <w:rsid w:val="007D6F09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B52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5BA"/>
    <w:rsid w:val="007E7B2B"/>
    <w:rsid w:val="007E7CBA"/>
    <w:rsid w:val="007E7F17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CD8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054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65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129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0E5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4ED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A1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826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BC0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8B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CDA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5E5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0E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562"/>
    <w:rsid w:val="008B6612"/>
    <w:rsid w:val="008B69EC"/>
    <w:rsid w:val="008B6C39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17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EE8"/>
    <w:rsid w:val="008D3F21"/>
    <w:rsid w:val="008D4277"/>
    <w:rsid w:val="008D42B9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AAE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E7DCC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AD0"/>
    <w:rsid w:val="008F7BD6"/>
    <w:rsid w:val="008F7CEF"/>
    <w:rsid w:val="008F7D1F"/>
    <w:rsid w:val="008F7D67"/>
    <w:rsid w:val="008F7DFA"/>
    <w:rsid w:val="008F7E7E"/>
    <w:rsid w:val="008F7F2E"/>
    <w:rsid w:val="009000F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454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A4A"/>
    <w:rsid w:val="00910ED6"/>
    <w:rsid w:val="00910F69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255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C26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78E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714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662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734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C70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184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5C"/>
    <w:rsid w:val="00997B89"/>
    <w:rsid w:val="00997CA3"/>
    <w:rsid w:val="00997CFD"/>
    <w:rsid w:val="00997D17"/>
    <w:rsid w:val="009A00BE"/>
    <w:rsid w:val="009A0212"/>
    <w:rsid w:val="009A02E1"/>
    <w:rsid w:val="009A031F"/>
    <w:rsid w:val="009A0322"/>
    <w:rsid w:val="009A041C"/>
    <w:rsid w:val="009A0A97"/>
    <w:rsid w:val="009A10C3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48F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8D1"/>
    <w:rsid w:val="009A7B82"/>
    <w:rsid w:val="009A7B91"/>
    <w:rsid w:val="009A7CE9"/>
    <w:rsid w:val="009A7D6E"/>
    <w:rsid w:val="009A7E9C"/>
    <w:rsid w:val="009B003C"/>
    <w:rsid w:val="009B0097"/>
    <w:rsid w:val="009B0373"/>
    <w:rsid w:val="009B0542"/>
    <w:rsid w:val="009B05FC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0F6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1DB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D88"/>
    <w:rsid w:val="009C3F40"/>
    <w:rsid w:val="009C41DA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0F"/>
    <w:rsid w:val="009D496B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608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48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DFD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69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6C6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4F77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4BCC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108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738"/>
    <w:rsid w:val="00A2481C"/>
    <w:rsid w:val="00A249DF"/>
    <w:rsid w:val="00A24BEA"/>
    <w:rsid w:val="00A24C00"/>
    <w:rsid w:val="00A24CCF"/>
    <w:rsid w:val="00A24ED8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273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B6A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A2E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6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111"/>
    <w:rsid w:val="00A622C9"/>
    <w:rsid w:val="00A6246C"/>
    <w:rsid w:val="00A6260F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33B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D09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3F7C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038"/>
    <w:rsid w:val="00AB60BF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C2"/>
    <w:rsid w:val="00AC13F4"/>
    <w:rsid w:val="00AC1593"/>
    <w:rsid w:val="00AC18EB"/>
    <w:rsid w:val="00AC198D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C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15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5CF"/>
    <w:rsid w:val="00AE3A56"/>
    <w:rsid w:val="00AE3CD4"/>
    <w:rsid w:val="00AE3CE1"/>
    <w:rsid w:val="00AE3E14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449"/>
    <w:rsid w:val="00AF360A"/>
    <w:rsid w:val="00AF37AD"/>
    <w:rsid w:val="00AF3987"/>
    <w:rsid w:val="00AF3A59"/>
    <w:rsid w:val="00AF3AAF"/>
    <w:rsid w:val="00AF3C80"/>
    <w:rsid w:val="00AF3C8C"/>
    <w:rsid w:val="00AF41FC"/>
    <w:rsid w:val="00AF4258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6D0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0F70"/>
    <w:rsid w:val="00B010D3"/>
    <w:rsid w:val="00B01214"/>
    <w:rsid w:val="00B013EF"/>
    <w:rsid w:val="00B0158B"/>
    <w:rsid w:val="00B01610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68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6F43"/>
    <w:rsid w:val="00B37121"/>
    <w:rsid w:val="00B37A61"/>
    <w:rsid w:val="00B37B62"/>
    <w:rsid w:val="00B37BB5"/>
    <w:rsid w:val="00B37CF2"/>
    <w:rsid w:val="00B37CF8"/>
    <w:rsid w:val="00B37DB9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1A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5020A"/>
    <w:rsid w:val="00B50353"/>
    <w:rsid w:val="00B504F7"/>
    <w:rsid w:val="00B509E8"/>
    <w:rsid w:val="00B50CB9"/>
    <w:rsid w:val="00B50CCD"/>
    <w:rsid w:val="00B50E38"/>
    <w:rsid w:val="00B511A4"/>
    <w:rsid w:val="00B51367"/>
    <w:rsid w:val="00B51420"/>
    <w:rsid w:val="00B514D6"/>
    <w:rsid w:val="00B51526"/>
    <w:rsid w:val="00B5183B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57E8E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CCC"/>
    <w:rsid w:val="00B64D52"/>
    <w:rsid w:val="00B64DC2"/>
    <w:rsid w:val="00B64FFA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892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8FF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BEE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786"/>
    <w:rsid w:val="00B907BC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8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0D7E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AB5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90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30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ABF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DE6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C47"/>
    <w:rsid w:val="00BE4D12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81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6F1D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0AD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909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04D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35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57F40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83"/>
    <w:rsid w:val="00C642BA"/>
    <w:rsid w:val="00C642CA"/>
    <w:rsid w:val="00C64334"/>
    <w:rsid w:val="00C64376"/>
    <w:rsid w:val="00C643AA"/>
    <w:rsid w:val="00C643B0"/>
    <w:rsid w:val="00C643B3"/>
    <w:rsid w:val="00C64506"/>
    <w:rsid w:val="00C6455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BB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5F3A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75"/>
    <w:rsid w:val="00C815FF"/>
    <w:rsid w:val="00C817A9"/>
    <w:rsid w:val="00C8198E"/>
    <w:rsid w:val="00C81B30"/>
    <w:rsid w:val="00C81E47"/>
    <w:rsid w:val="00C822E5"/>
    <w:rsid w:val="00C82387"/>
    <w:rsid w:val="00C825AF"/>
    <w:rsid w:val="00C826EE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79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6A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E35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397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4D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7D1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42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9C4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8C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5B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BD7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C85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4E8E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34C"/>
    <w:rsid w:val="00D36405"/>
    <w:rsid w:val="00D3646C"/>
    <w:rsid w:val="00D3668C"/>
    <w:rsid w:val="00D369EA"/>
    <w:rsid w:val="00D36A42"/>
    <w:rsid w:val="00D36AF8"/>
    <w:rsid w:val="00D36B0F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CC2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D8B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10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0F5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4E6C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3A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9FE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1FB2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B9D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3ACC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4DF"/>
    <w:rsid w:val="00DA56CC"/>
    <w:rsid w:val="00DA5791"/>
    <w:rsid w:val="00DA5821"/>
    <w:rsid w:val="00DA5873"/>
    <w:rsid w:val="00DA5A53"/>
    <w:rsid w:val="00DA5AA7"/>
    <w:rsid w:val="00DA5B96"/>
    <w:rsid w:val="00DA5C71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6CE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79C"/>
    <w:rsid w:val="00DC08C3"/>
    <w:rsid w:val="00DC092D"/>
    <w:rsid w:val="00DC09E1"/>
    <w:rsid w:val="00DC0A3C"/>
    <w:rsid w:val="00DC0AB6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6D9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3EB"/>
    <w:rsid w:val="00DD1422"/>
    <w:rsid w:val="00DD1455"/>
    <w:rsid w:val="00DD14A5"/>
    <w:rsid w:val="00DD14C7"/>
    <w:rsid w:val="00DD1527"/>
    <w:rsid w:val="00DD16CA"/>
    <w:rsid w:val="00DD18F0"/>
    <w:rsid w:val="00DD1947"/>
    <w:rsid w:val="00DD19F3"/>
    <w:rsid w:val="00DD1A59"/>
    <w:rsid w:val="00DD1ED7"/>
    <w:rsid w:val="00DD2022"/>
    <w:rsid w:val="00DD2121"/>
    <w:rsid w:val="00DD22AC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42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84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6D06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2F2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70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B67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BAD"/>
    <w:rsid w:val="00E12C62"/>
    <w:rsid w:val="00E12DAD"/>
    <w:rsid w:val="00E12E5D"/>
    <w:rsid w:val="00E13428"/>
    <w:rsid w:val="00E134F4"/>
    <w:rsid w:val="00E136AE"/>
    <w:rsid w:val="00E139D0"/>
    <w:rsid w:val="00E13A9B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A9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75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7"/>
    <w:rsid w:val="00E3231C"/>
    <w:rsid w:val="00E32556"/>
    <w:rsid w:val="00E32593"/>
    <w:rsid w:val="00E32705"/>
    <w:rsid w:val="00E32749"/>
    <w:rsid w:val="00E327E8"/>
    <w:rsid w:val="00E327EE"/>
    <w:rsid w:val="00E32CF4"/>
    <w:rsid w:val="00E32D72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69E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29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5CA"/>
    <w:rsid w:val="00E52654"/>
    <w:rsid w:val="00E52696"/>
    <w:rsid w:val="00E52C4B"/>
    <w:rsid w:val="00E52CCE"/>
    <w:rsid w:val="00E52F76"/>
    <w:rsid w:val="00E53138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45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E82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4D56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98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4B3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7F8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61E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11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40A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D50"/>
    <w:rsid w:val="00F00F75"/>
    <w:rsid w:val="00F01176"/>
    <w:rsid w:val="00F0125B"/>
    <w:rsid w:val="00F017CB"/>
    <w:rsid w:val="00F0197D"/>
    <w:rsid w:val="00F01A58"/>
    <w:rsid w:val="00F01EBD"/>
    <w:rsid w:val="00F02069"/>
    <w:rsid w:val="00F020A7"/>
    <w:rsid w:val="00F023A1"/>
    <w:rsid w:val="00F024E9"/>
    <w:rsid w:val="00F026AE"/>
    <w:rsid w:val="00F026EF"/>
    <w:rsid w:val="00F02789"/>
    <w:rsid w:val="00F0279F"/>
    <w:rsid w:val="00F027FF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9E5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4B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870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43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5FBD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64"/>
    <w:rsid w:val="00F377A2"/>
    <w:rsid w:val="00F378E0"/>
    <w:rsid w:val="00F37922"/>
    <w:rsid w:val="00F37AEF"/>
    <w:rsid w:val="00F37EB8"/>
    <w:rsid w:val="00F400CB"/>
    <w:rsid w:val="00F400CF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288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79F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64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09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36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A9B"/>
    <w:rsid w:val="00F81BE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0AD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4CCB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55C"/>
    <w:rsid w:val="00FA3653"/>
    <w:rsid w:val="00FA3659"/>
    <w:rsid w:val="00FA36F5"/>
    <w:rsid w:val="00FA396E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0E5B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639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5F74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07"/>
    <w:rsid w:val="00FD00F8"/>
    <w:rsid w:val="00FD020A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989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3CC7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BBF"/>
    <w:rsid w:val="00FD5BFD"/>
    <w:rsid w:val="00FD5DDE"/>
    <w:rsid w:val="00FD5F51"/>
    <w:rsid w:val="00FD6122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4F0C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E75"/>
    <w:rsid w:val="06D95FBA"/>
    <w:rsid w:val="10DC6322"/>
    <w:rsid w:val="138AF815"/>
    <w:rsid w:val="16D0C618"/>
    <w:rsid w:val="1B066F94"/>
    <w:rsid w:val="1DAE86FA"/>
    <w:rsid w:val="203E78AD"/>
    <w:rsid w:val="2AEC1486"/>
    <w:rsid w:val="2C958D13"/>
    <w:rsid w:val="485EC45E"/>
    <w:rsid w:val="4B90115B"/>
    <w:rsid w:val="550F7709"/>
    <w:rsid w:val="5EB5B54D"/>
    <w:rsid w:val="62E87016"/>
    <w:rsid w:val="66880A8D"/>
    <w:rsid w:val="6C353E06"/>
    <w:rsid w:val="790419CE"/>
    <w:rsid w:val="7FDDC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A0C5D8A7-A829-4130-9883-09BBCFA0B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uiPriority="35" w:qFormat="1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F3A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basedOn w:val="Normal"/>
    <w:link w:val="HeaderChar"/>
    <w:rsid w:val="008C7CEF"/>
    <w:pPr>
      <w:tabs>
        <w:tab w:val="center" w:pos="4680"/>
        <w:tab w:val="right" w:pos="9360"/>
      </w:tabs>
      <w:spacing w:after="0"/>
    </w:p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Normal"/>
    <w:link w:val="FooterChar"/>
    <w:uiPriority w:val="99"/>
    <w:rsid w:val="00CE7196"/>
    <w:pPr>
      <w:widowControl w:val="0"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  <w:lang w:val="x-none" w:eastAsia="x-none"/>
    </w:rPr>
  </w:style>
  <w:style w:type="character" w:customStyle="1" w:styleId="HeaderChar">
    <w:name w:val="Header Char"/>
    <w:link w:val="Header"/>
    <w:rsid w:val="00ED04CE"/>
    <w:rPr>
      <w:rFonts w:ascii="Times New Roman" w:hAnsi="Times New Roman"/>
      <w:sz w:val="22"/>
      <w:lang w:eastAsia="en-US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  <w:rPr>
      <w:lang w:val="en-GB"/>
    </w:rPr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hAnsi="Courier New"/>
      <w:noProof/>
      <w:sz w:val="16"/>
      <w:lang w:eastAsia="en-US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</w:rPr>
  </w:style>
  <w:style w:type="character" w:customStyle="1" w:styleId="TALCar">
    <w:name w:val="TAL Car"/>
    <w:link w:val="TAL"/>
    <w:qFormat/>
    <w:rsid w:val="00234C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34CDE"/>
    <w:rPr>
      <w:rFonts w:ascii="Arial" w:hAnsi="Arial"/>
      <w:b/>
      <w:sz w:val="18"/>
      <w:lang w:val="x-none" w:eastAsia="x-none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B3Char">
    <w:name w:val="B3 Char"/>
    <w:link w:val="B3"/>
    <w:rsid w:val="00234CDE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hAnsi="Arial"/>
      <w:lang w:val="en-GB" w:eastAsia="x-none"/>
    </w:rPr>
  </w:style>
  <w:style w:type="character" w:customStyle="1" w:styleId="EXChar">
    <w:name w:val="EX Char"/>
    <w:link w:val="EX"/>
    <w:locked/>
    <w:rsid w:val="00234CDE"/>
    <w:rPr>
      <w:rFonts w:ascii="Times New Roman" w:hAnsi="Times New Roman"/>
      <w:lang w:eastAsia="en-US"/>
    </w:rPr>
  </w:style>
  <w:style w:type="paragraph" w:customStyle="1" w:styleId="BN">
    <w:name w:val="BN"/>
    <w:basedOn w:val="Normal"/>
    <w:rsid w:val="00234CDE"/>
    <w:pPr>
      <w:numPr>
        <w:numId w:val="6"/>
      </w:numPr>
    </w:pPr>
    <w:rPr>
      <w:rFonts w:eastAsia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  <w:lang w:eastAsia="zh-CN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qFormat/>
    <w:rsid w:val="00E875B1"/>
    <w:pPr>
      <w:spacing w:after="180"/>
    </w:pPr>
    <w:rPr>
      <w:sz w:val="20"/>
    </w:rPr>
  </w:style>
  <w:style w:type="character" w:customStyle="1" w:styleId="B2Char">
    <w:name w:val="B2 Char"/>
    <w:link w:val="B2"/>
    <w:qFormat/>
    <w:rsid w:val="00E875B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7D6F09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sz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D6F09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ListParagraph1">
    <w:name w:val="List Paragraph1"/>
    <w:basedOn w:val="Normal"/>
    <w:rsid w:val="009E1DFD"/>
    <w:pPr>
      <w:overflowPunct/>
      <w:autoSpaceDE/>
      <w:autoSpaceDN/>
      <w:adjustRightInd/>
      <w:spacing w:before="100" w:beforeAutospacing="1" w:after="180"/>
      <w:ind w:left="720"/>
      <w:contextualSpacing/>
    </w:pPr>
    <w:rPr>
      <w:sz w:val="24"/>
      <w:szCs w:val="24"/>
      <w:lang w:eastAsia="zh-CN"/>
    </w:rPr>
  </w:style>
  <w:style w:type="character" w:customStyle="1" w:styleId="B1Zchn">
    <w:name w:val="B1 Zchn"/>
    <w:qFormat/>
    <w:locked/>
    <w:rsid w:val="003E3881"/>
    <w:rPr>
      <w:lang w:val="x-none" w:eastAsia="en-US"/>
    </w:rPr>
  </w:style>
  <w:style w:type="character" w:customStyle="1" w:styleId="Date1">
    <w:name w:val="Date1"/>
    <w:basedOn w:val="DefaultParagraphFont"/>
    <w:rsid w:val="00191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1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9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8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  <ds:schemaRef ds:uri="55203b47-d1d7-4393-ae6d-8c2601aa5758"/>
  </ds:schemaRefs>
</ds:datastoreItem>
</file>

<file path=customXml/itemProps3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027025-2FCF-4A4E-B098-60EB3E4AF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7571</TotalTime>
  <Pages>2</Pages>
  <Words>455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3114</CharactersWithSpaces>
  <SharedDoc>false</SharedDoc>
  <HLinks>
    <vt:vector size="66" baseType="variant">
      <vt:variant>
        <vt:i4>1704036</vt:i4>
      </vt:variant>
      <vt:variant>
        <vt:i4>30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4718638</vt:i4>
      </vt:variant>
      <vt:variant>
        <vt:i4>27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1704036</vt:i4>
      </vt:variant>
      <vt:variant>
        <vt:i4>24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2949211</vt:i4>
      </vt:variant>
      <vt:variant>
        <vt:i4>21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1704036</vt:i4>
      </vt:variant>
      <vt:variant>
        <vt:i4>18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4718638</vt:i4>
      </vt:variant>
      <vt:variant>
        <vt:i4>15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2949211</vt:i4>
      </vt:variant>
      <vt:variant>
        <vt:i4>12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2949211</vt:i4>
      </vt:variant>
      <vt:variant>
        <vt:i4>9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4390950</vt:i4>
      </vt:variant>
      <vt:variant>
        <vt:i4>6</vt:i4>
      </vt:variant>
      <vt:variant>
        <vt:i4>0</vt:i4>
      </vt:variant>
      <vt:variant>
        <vt:i4>5</vt:i4>
      </vt:variant>
      <vt:variant>
        <vt:lpwstr>mailto:meng.zhang@intel.com</vt:lpwstr>
      </vt:variant>
      <vt:variant>
        <vt:lpwstr/>
      </vt:variant>
      <vt:variant>
        <vt:i4>2949211</vt:i4>
      </vt:variant>
      <vt:variant>
        <vt:i4>3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4718638</vt:i4>
      </vt:variant>
      <vt:variant>
        <vt:i4>0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Chatterjee, Debdeep</cp:lastModifiedBy>
  <cp:revision>1335</cp:revision>
  <cp:lastPrinted>2011-11-12T02:49:00Z</cp:lastPrinted>
  <dcterms:created xsi:type="dcterms:W3CDTF">2021-11-05T01:40:00Z</dcterms:created>
  <dcterms:modified xsi:type="dcterms:W3CDTF">2024-05-10T23:33:00Z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